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spacing w:after="120" w:line="360" w:lineRule="auto"/>
        <w:jc w:val="center"/>
      </w:pPr>
      <w:r>
        <w:rPr>
          <w:rFonts w:ascii="Microsoft YaHei" w:hAnsi="Microsoft YaHei" w:eastAsia="Microsoft YaHei"/>
          <w:b/>
          <w:color w:val="1F6FEB"/>
          <w:sz w:val="22"/>
        </w:rPr>
        <w:t>算数科技 MIC · 产品白皮书与宣传手册</w:t>
      </w:r>
    </w:p>
    <w:p>
      <w:pPr>
        <w:spacing w:after="200" w:line="360" w:lineRule="auto"/>
        <w:jc w:val="center"/>
      </w:pPr>
      <w:r>
        <w:rPr>
          <w:rFonts w:ascii="Microsoft YaHei" w:hAnsi="Microsoft YaHei" w:eastAsia="Microsoft YaHei"/>
          <w:b/>
          <w:color w:val="0F2246"/>
          <w:sz w:val="60"/>
        </w:rPr>
        <w:t>算数·滚塑 ERP</w:t>
      </w:r>
    </w:p>
    <w:p>
      <w:pPr>
        <w:spacing w:after="80" w:line="360" w:lineRule="auto"/>
        <w:jc w:val="center"/>
      </w:pPr>
      <w:r>
        <w:rPr>
          <w:rFonts w:ascii="Microsoft YaHei" w:hAnsi="Microsoft YaHei" w:eastAsia="Microsoft YaHei"/>
          <w:b w:val="0"/>
          <w:color w:val="5A6B84"/>
          <w:sz w:val="28"/>
        </w:rPr>
        <w:t>滚塑（旋塑）工厂一体化管理系统</w:t>
      </w:r>
    </w:p>
    <w:p>
      <w:pPr>
        <w:spacing w:after="400" w:line="360" w:lineRule="auto"/>
        <w:jc w:val="center"/>
      </w:pPr>
      <w:r>
        <w:rPr>
          <w:rFonts w:ascii="Microsoft YaHei" w:hAnsi="Microsoft YaHei" w:eastAsia="Microsoft YaHei"/>
          <w:b w:val="0"/>
          <w:color w:val="5A6B84"/>
          <w:sz w:val="22"/>
        </w:rPr>
        <w:t>模具 · 排产 · 炉次报工 · 后工序 · 品质 · 计件 · 交期中心 · 逆向审批</w:t>
      </w:r>
    </w:p>
    <w:p>
      <w:pPr>
        <w:spacing w:after="40" w:line="360" w:lineRule="auto"/>
        <w:jc w:val="center"/>
      </w:pPr>
      <w:r>
        <w:rPr>
          <w:rFonts w:ascii="Microsoft YaHei" w:hAnsi="Microsoft YaHei" w:eastAsia="Microsoft YaHei"/>
          <w:b w:val="0"/>
          <w:color w:val="5A6B84"/>
          <w:sz w:val="20"/>
        </w:rPr>
        <w:t>上海思扬信息科技有限公司（算数科技 MIC）  ·  18016313342  ·  cooper@micount.cn</w:t>
      </w:r>
    </w:p>
    <w:p>
      <w:pPr>
        <w:spacing w:after="120" w:line="360" w:lineRule="auto"/>
        <w:jc w:val="center"/>
      </w:pPr>
      <w:r>
        <w:rPr>
          <w:rFonts w:ascii="Microsoft YaHei" w:hAnsi="Microsoft YaHei" w:eastAsia="Microsoft YaHei"/>
          <w:b w:val="0"/>
          <w:color w:val="5A6B84"/>
          <w:sz w:val="20"/>
        </w:rPr>
        <w:t>版本 V1.0   ·   生成日期 2026-10-16</w:t>
      </w:r>
    </w:p>
    <w:p>
      <w:r>
        <w:br w:type="page"/>
      </w:r>
    </w:p>
    <w:p>
      <w:pPr>
        <w:spacing w:before="320" w:after="160"/>
      </w:pPr>
      <w:r>
        <w:rPr>
          <w:rFonts w:ascii="Microsoft YaHei" w:hAnsi="Microsoft YaHei" w:eastAsia="Microsoft YaHei"/>
          <w:b/>
          <w:color w:val="1F6FEB"/>
          <w:sz w:val="32"/>
        </w:rPr>
        <w:t>一、文档说明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本手册面向滚塑制品企业的老板、厂长与信息化负责人，用于产品选型评估、立项材料与内部宣讲。配套资料包括《功能清单与实施矩阵》Excel 与《标准品解决方案介绍》PPT，三份资料互为补充：手册讲清「为什么这样设计」，Excel 讲清「有哪些功能点」，PPT 用于现场汇报。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项目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内容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产品名称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算数·滚塑 ERP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产品全称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算数·滚塑 ERP（滚塑 / 旋塑工厂一体化管理系统）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出品方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上海思扬信息科技有限公司（算数科技 MIC）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产品主页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https://p.zerocod.cn/erp-gunsu/intro/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演示环境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https://p.zerocod.cn/erp-gunsu/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功能点总数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153 个（详见附件 Excel）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商务联系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电话 / 微信 18016313342（微信同号） · cooper@micount.cn</w:t>
            </w:r>
          </w:p>
        </w:tc>
      </w:tr>
    </w:tbl>
    <w:p>
      <w:pPr>
        <w:spacing w:before="320" w:after="160"/>
      </w:pPr>
      <w:r>
        <w:rPr>
          <w:rFonts w:ascii="Microsoft YaHei" w:hAnsi="Microsoft YaHei" w:eastAsia="Microsoft YaHei"/>
          <w:b/>
          <w:color w:val="1F6FEB"/>
          <w:sz w:val="32"/>
        </w:rPr>
        <w:t>二、滚塑行业信息化现状与挑战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滚塑（Rotational Molding，又称旋塑）是典型的「模具密集型 + 一炉一批次」成型工艺：模具固定在机台臂位上进入烘箱加热，边加热边沿两轴旋转，粉料熔融后均匀附着于模腔壁，随后进入冷却段定型、脱模，再经削边、密封测试、CNC 开孔、装配发泡等后工序成为成品。这套工艺决定了滚塑工厂的管理重心与通用离散制造有本质差异。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2.1 六个典型痛点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模具是最大资产，却被当成普通物料管理：模具寿命、装机位置、保养维修与摊销没有台账，模次靠人脑记忆，一具模具报废往往只在一瞬间才发现，直接造成整批交期延误。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一炉一批次，通用 ERP 没有炉次概念：加热与冷却时长、转速、腔数、良品与报废数量无处登记，更无法把产量、报废与模具、班组、机台关联起来。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热工相容与换模时长决定排产质量：哪些产品可以同炉、换模需要停机多久，全靠老师傅经验，一旦核心人员离职，排产水平立刻下降。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后工序链条长、进度黑箱：削边修整、密封性测试、CNC 加工、装配发泡焊补各由不同班组承担，在制品去哪了、积压在哪道工序说不清楚。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品质问题定位不到源头：气泡、缺料、变形、壁厚不均、色差出现之后，要回溯到具体炉次、模具与班组非常困难，客退扣款更无从归属。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计件工资算不清、算不住：单价、难度系数、完成率扣减、次品率扣减、客退扣款各算一套口径，月底对账耗时且容易引发争议。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2.2 数字化需求的三个层次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层次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诉求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典型误区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看得见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车间进度、炉次完成、后工序积压能实时看到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用 Excel 与微信群替代系统，数据滞后且不可追溯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管得住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模具寿命、交期风险、质量异常能被规则自动约束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只上通用 ERP，缺少模具、热工与炉次模型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算得清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计件工资、成本、准交率能自动核算并可回溯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口径分散在多个表，统计与源单据对不上</w:t>
            </w:r>
          </w:p>
        </w:tc>
      </w:tr>
    </w:tbl>
    <w:p>
      <w:pPr>
        <w:spacing w:before="320" w:after="160"/>
      </w:pPr>
      <w:r>
        <w:rPr>
          <w:rFonts w:ascii="Microsoft YaHei" w:hAnsi="Microsoft YaHei" w:eastAsia="Microsoft YaHei"/>
          <w:b/>
          <w:color w:val="1F6FEB"/>
          <w:sz w:val="32"/>
        </w:rPr>
        <w:t>三、产品定位与设计理念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算数·滚塑 ERP 是一套面向滚塑（旋塑）制品工厂的一体化管理系统标准品。产品以「七条业务主线 + 交期中心 + 逆向流程与审批 + 生产大屏 + 手机现场端」组织能力，把滚塑行业的模具、热工、炉次、后工序、品质与计件模型预置为开箱可用的功能。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3.1 三条设计原则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一炉一批次、一码到底：粉料批次 → 机台臂位 → 炉次报工 → 后工序 → 质检 → 发货，任一批次都能一键追溯完整链路，包括客退与返修记录。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规则前置，而不是事后补录：排产前校验模具、路线、BOM、热工与人员齐备性；报工需双确认；来料不合格禁止投料。用系统约束替代人工提醒。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统计口径与源单据一一对应：大屏与看板的每一个数字都可以点击下钻到产生它的工单、炉次、后工序报工或检验记录，避免「数据对不上」的信任问题。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3.2 产品能力总览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主线/模块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核心内容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行业价值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主数据与人事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物料与产品、机台与臂位、工序与路线、BOM、班组与员工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把滚塑工艺基础数据结构化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M04 模具与工装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台账、寿命预警、装机看板、换模、保养维修、摊销与报废、治具检具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模具从「消耗品」变为「可管资产」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M10 排产与派工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工单、热工曲线与相容矩阵、按臂排程、换模时间矩阵、冲突与插单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排产从经验驱动变为规则驱动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M11 物料与工装派发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派料、粉料批次与回料、辅料、时效与拒收、退回报废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物料损耗与等待可量化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M12 生产执行与报工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扫码收料收模、炉次报工、完成炉数、报废分类、双确认、日报与参数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产量与报废事实准确可控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M13 后工序与外协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拉货、削边、密封测试、CNC、装配发泡焊补、工序交接、外协结算、WIP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后工序进度可见、外协差异可查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M14 品质管理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检验方案与记录、壁厚重量外观、缺陷字典、报废判定、返修复检、客退与扣减、8D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质量可追溯到炉次与模具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M17 计件绩效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计件规则与单价、公式引擎、难度系数、三类扣减、工资批次与个人明细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计件工资算得清、算得住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交期中心（DM）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四色分级、倒计时、预警升级、交期甘特、变更留痕与准时率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交期成为一等公民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逆向与审批（RT）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撤销、驳回、冲销、变更、审批流配置、留痕台账与追溯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流程可回退且全程可审计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系统管理（SYS）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用户、角色权限、菜单、数据字典、系统配置、编号规则、日志、消息、打印模板、外观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客户可自行维护，降低长期成本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数据大屏（SCR）与手机 H5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车间/运营/物料三块大屏、11 项现场作业能力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现场与决策同看一套数据</w:t>
            </w:r>
          </w:p>
        </w:tc>
      </w:tr>
    </w:tbl>
    <w:p>
      <w:pPr>
        <w:spacing w:before="320" w:after="160"/>
      </w:pPr>
      <w:r>
        <w:rPr>
          <w:rFonts w:ascii="Microsoft YaHei" w:hAnsi="Microsoft YaHei" w:eastAsia="Microsoft YaHei"/>
          <w:b/>
          <w:color w:val="1F6FEB"/>
          <w:sz w:val="32"/>
        </w:rPr>
        <w:t>四、核心亮点详解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4.1 交期中心：距交货期还有几天，一眼看清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滚塑订单的典型特征是「客户催得急、后工序链条长、一炉出错全批受影响」。交期中心把销售订单、生产工单、炉次与后工序串成一条交付时间线，按四色分级实时预警：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分级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判定口径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处理动作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逾期 Overdue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已过承诺交货日仍未交付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最高优先级，进入主管日会清单，超时逐级升级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风险 At Risk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剩余天数小于后工序与质检所需工期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推送责任计划员与车间主管，当日干预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关注 Watch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剩余天数接近预警阈值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进入关注队列，提前排产与备料</w:t>
            </w:r>
          </w:p>
        </w:tc>
      </w:tr>
      <w:tr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正常 On Track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交付节奏健康</w:t>
            </w:r>
          </w:p>
        </w:tc>
        <w:tc>
          <w:tcPr>
            <w:tcW w:type="dxa" w:w="3173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按计划执行，纳入准时率统计</w:t>
            </w:r>
          </w:p>
        </w:tc>
      </w:tr>
    </w:tbl>
    <w:p>
      <w:pPr>
        <w:spacing w:after="16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配套能力包括交期看板、交期明细、交期预警、交期甘特与交期变更留痕；交期调整的前后值、原因、审批人与时间全部留档，统计口径同步更新。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4.2 逆向流程与审批引擎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制造现场一定会有错误与变更，系统必须允许「往回走」，并且走得住、查得到。逆向与审批中心统一承接撤销、驳回、冲销与变更四类动作：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单据撤销与驳回：工单、报工、派料、后工序报工、检验记录等按状态可撤销；已进入下一环节的单据走逆向申请，避免数据被直接删改。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冲销与红冲：错误入库、错误发货与错误计件事实采用冲销处理，生成反向流水并标记原单，冲正后不再计入统计。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审批引擎：按业务类型配置审批层级、审批人与超时规则；待我审批集中处理，超时置顶。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留痕台账：每次逆向动作记录操作人、时间、原因、变更内容与下游影响，支持按业务单号反查完整链路，满足内部审计要求。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4.3 模具与工装：把最大资产管起来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模具台账记录编号、类型、腔数、产品对应、库位、状态与投产日期，一具模具可对应多个产品。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模次由炉次报工自动累计（腔数 × 炉次），不依赖人工登记，与产量数据天然一致。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寿命预警按额定模次分级（提醒 / 警告 / 停用），达到停用阈值后模具不可参与排产。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装机看板展示各机台各臂位当前装机模具与已运行模次；换模事件记录起止时间并回算停机。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换模时间矩阵预估不同模具组合的换模时长，直接参与排产计算，减少空等。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保养计划按模次或周期生成并派单，保养履历、维修单与报废审批形成闭环。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治具与检具单独建账，检定到期自动预警并限制派发使用。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4.4 品质管理：问题定位到炉次、模具与班组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检验方案按产品维护检验项、标准值、公差、抽样规则与判定规则，方案缺失时检验记录不可提交。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壁厚、单件克重与外观实测值超公差自动判定为不合格，避免人工漏判。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缺陷字典（气泡、缺料、变形、壁厚不均、色差、烧焦、合模线开裂、穿孔等）可由客户自行扩充。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缺陷记录驱动责任归属：可归属到成型工序、后工序、物料或供应商，并联动计件扣减。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客退受理关联原始批次与发货记录，责任扣减金额直接进入计件工资扣减项。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批次全链追溯：从成品批号反查炉次、模具、物料批次、工艺参数与检验记录，一码到底。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8D 与不良分析按步骤登记围堵、根因、纠正与预防措施，措施未验证不可关闭。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4.5 计件绩效：算得清、算得住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计件规则与单价支持按产品与工序维护，规则变更保留版本与生效日期，不影响历史已核算批次。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计件公式引擎以公式组合产量、难度系数与扣减项，支持试算与版本回溯。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难度系数按产品规格、壁厚与模具结构维护，变更留痕。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三类扣减：完成率扣减（计划未达成）、次品率扣减（报废与返修超标）、客退扣款（责任归属）。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工资核算批次按月生成，锁定后不可直接修改，需要调整须走冲正与重算。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个人绩效明细单可批量打印与导出，辅助岗位（模具保养、物料派发、质检）单独配置计酬方式。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4.6 数据大屏与手机现场端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数据大屏（SCR）分车间（mes）、运营（ops）与物料供应（supply）三块，展示产量达成、炉次进度、机台状态、交期分布、品质指标与物料风险。大屏与看板上的数字均为可点击入口，一键下钻到产生该数字的工单、炉次、后工序报工或检验记录。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手机 H5 现场端与 PC 端同源同数据、同一套权限，只保留现场动作：扫码报工、报工审核、质检入库、现场检验、一键领料、委外外协、批次追溯、库存查询、我的待办、更多功能，界面针对手机与戴手套操作优化。</w:t>
      </w:r>
    </w:p>
    <w:p>
      <w:pPr>
        <w:spacing w:before="320" w:after="160"/>
      </w:pPr>
      <w:r>
        <w:rPr>
          <w:rFonts w:ascii="Microsoft YaHei" w:hAnsi="Microsoft YaHei" w:eastAsia="Microsoft YaHei"/>
          <w:b/>
          <w:color w:val="1F6FEB"/>
          <w:sz w:val="32"/>
        </w:rPr>
        <w:t>五、典型行业场景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滚塑制品跨度很大，从几公斤的浮球到几百公斤的储罐。系统按产品族与客户分级预置工艺路线、热工参数、检验方案与计件规则，同一套模型覆盖六类主流产品族：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场景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典型客户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业务特征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系统支撑重点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皮划艇与水上装备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文旅集团、水上乐园、游艇与户外装备厂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旺季滚动备货、同模多腔批量成型、一艇一码售后追溯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交期倒计时 + 批量一致性抽检 + 售出即挂售后与客退链路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保温箱与冷链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冷链物流设备、生鲜配送装备、医用冷藏箱厂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成套件（箱体+盖+扣件+内衬）、保温性能一致性、6-9 月旺季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成套 BOM 齐套检查 + 壁厚重量与保温时长检验项 + 产能测算滚动备库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市政环卫容器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市政环卫采购、环卫设备制造厂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招标类项目、交期承诺硬、批量大、分批发货对账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招标交期承诺管理 + 分批发货对账 + 含盖含轮齐套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储罐水箱与化工容器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化工储运、农业水产、市政给排水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大口径厚壁、法兰开孔、试水试压、单件价值高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工艺路线自动带出热工曲线 + 试水试压与壁厚检测项 + 单件克重成本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汽车与农机配件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汽车零部件、农机壳体、油箱与箱体厂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多品种小批量、换模频繁、换模停机与排产冲突损耗最大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换模时间矩阵预估停机 + 插单影响模拟 + 排产冲突整臂重排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游乐与文体设施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游乐设备、水上乐园、文体场馆设施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滑梯、浮球、防撞桶等异形件、模具保养与寿命管理关键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模具寿命分级预警 + 保养计划派单 + 试模件判定后转量产</w:t>
            </w:r>
          </w:p>
        </w:tc>
      </w:tr>
    </w:tbl>
    <w:p>
      <w:pPr>
        <w:spacing w:before="320" w:after="160"/>
      </w:pPr>
      <w:r>
        <w:rPr>
          <w:rFonts w:ascii="Microsoft YaHei" w:hAnsi="Microsoft YaHei" w:eastAsia="Microsoft YaHei"/>
          <w:b/>
          <w:color w:val="1F6FEB"/>
          <w:sz w:val="32"/>
        </w:rPr>
        <w:t>六、实施方法与上线路径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标准品交付的核心是「核对」而不是「开发」。建议按五个波次推进，每一波次都有明确的交付物与验收标准，做到可验证、可回退。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波次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主题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范围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验收标准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第一波次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主数据与模具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物料/产品/客户/机台臂位、模具台账与产品对应、库位与治具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主数据核对完成、模具台账可查、模具状态看板可用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第二波次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排产与生产执行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工单、热工曲线与相容矩阵、按臂排产、派工、扫描收料收模、炉次报工与双确认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计划可下达、报工可审核、产量与达成率出数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第三波次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物料派发与后工序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粉料批次与余料、辅料派发、派料时效、后工序报工、工序交接、外协发料回收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派料可追溯、后工序进度可见、外协差异可查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第四波次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品质与外协结算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检验方案与记录、缺陷字典、报废判定、返修复检、客退与责任扣减、8D、外协加工费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一次合格率与报废率出数、客退可追溯与扣减</w:t>
            </w:r>
          </w:p>
        </w:tc>
      </w:tr>
      <w:tr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第五波次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计件绩效与交期看板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计件规则与公式、难度系数、扣减规则、工资批次、交期中心、三大屏、手机 H5</w:t>
            </w:r>
          </w:p>
        </w:tc>
        <w:tc>
          <w:tcPr>
            <w:tcW w:type="dxa" w:w="237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工资可核算、交期可预警、大屏可下钻、现场可用手机作业</w:t>
            </w:r>
          </w:p>
        </w:tc>
      </w:tr>
    </w:tbl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6.1 数据准备与并行策略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主数据准备优先：物料与产品、机台与臂位、工序与路线、BOM、模具台账与模具产品对应是其他模块的前置。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现场作业先行：先把报工搬到手机端，让产量数据真实起来，再谈计件与成本。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新旧并行：报工与派料先与原有纸质/微信群方式并行 1–2 周，核对无误后切换。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口径确认：计件规则、扣减阈值、交期预警阈值需在对应波次前由企业与实施方共同确认并留档。</w:t>
      </w:r>
    </w:p>
    <w:p>
      <w:pPr>
        <w:spacing w:before="320" w:after="160"/>
      </w:pPr>
      <w:r>
        <w:rPr>
          <w:rFonts w:ascii="Microsoft YaHei" w:hAnsi="Microsoft YaHei" w:eastAsia="Microsoft YaHei"/>
          <w:b/>
          <w:color w:val="1F6FEB"/>
          <w:sz w:val="32"/>
        </w:rPr>
        <w:t>七、常见问题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Q：算数·滚塑 ERP 是标准品还是定制开发？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A：以标准品交付。滚塑行业的模具、热工、炉次、后工序、品质与计件模型已预置，实施主要是按企业实际核对规则与主数据，而不是从零建模。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Q：和通用 ERP / MES 怎么分工？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A：系统覆盖滚塑车间主线（模具、排产、报工、后工序、品质、计件）并把交期贯穿其中；可与既有财务、进销存系统通过接口对接，也可直接使用本系统的库存与成本口径。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Q：交期管理靠什么保证？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A：交期中心按逾期 / 风险 / 关注 / 正常四色分级并实时倒计时，配合预警升级、交期甘特与变更留痕；大屏与看板数字可点击下钻到工单、炉次、后工序与质检记录。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Q：逆向流程支持到什么程度？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A：支持单据撤销、驳回、冲销与变更，统一走审批引擎并按业务类型配置审批流，全过程写入留痕台账，冲正后不计入统计。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Q：车间工人上手难吗？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A：手机 H5 只保留现场动作：扫码报工、质检入库、一键领料、委外外协、批次追溯与我的待办，界面针对手机与戴手套操作优化。</w:t>
      </w:r>
    </w:p>
    <w:p>
      <w:pPr>
        <w:spacing w:before="240" w:after="100"/>
      </w:pPr>
      <w:r>
        <w:rPr>
          <w:rFonts w:ascii="Microsoft YaHei" w:hAnsi="Microsoft YaHei" w:eastAsia="Microsoft YaHei"/>
          <w:b/>
          <w:color w:val="0F2246"/>
          <w:sz w:val="25"/>
        </w:rPr>
        <w:t>Q：大概多久能上线？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  <w:t>A：按五个波次上线：主数据与模具 → 排产与生产执行 → 物料派发与后工序 → 品质与外协结算 → 计件绩效与交期看板。每波次都有可验收清单。</w:t>
      </w:r>
    </w:p>
    <w:p>
      <w:pPr>
        <w:spacing w:before="320" w:after="160"/>
      </w:pPr>
      <w:r>
        <w:rPr>
          <w:rFonts w:ascii="Microsoft YaHei" w:hAnsi="Microsoft YaHei" w:eastAsia="Microsoft YaHei"/>
          <w:b/>
          <w:color w:val="1F6FEB"/>
          <w:sz w:val="32"/>
        </w:rPr>
        <w:t>八、服务承诺与联系方式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标准品交付：按已确认的功能清单范围实施，范围变更需双方书面确认。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培训与陪跑：提供分角色培训（管理层、计划、车间、品质、财务）与上线期驻场/远程陪跑。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数据安全：支持私有化部署，配置与数据库脚本等私密目录公网隔离，操作日志可审计。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33456B"/>
          <w:sz w:val="20"/>
        </w:rPr>
        <w:t>长期迭代：滚塑行业规则与产品功能持续迭代，老客户可在标准版本内获得升级。</w:t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联系方式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b/>
                <w:sz w:val="19"/>
              </w:rPr>
              <w:t>信息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公司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上海思扬信息科技有限公司（算数科技 MIC）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电话 / 微信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18016313342（微信同号）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邮箱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cooper@micount.cn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产品主页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https://p.zerocod.cn/erp-gunsu/intro/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下载中心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https://p.zerocod.cn/erp-gunsu/intro/download.html</w:t>
            </w:r>
          </w:p>
        </w:tc>
      </w:tr>
      <w:tr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演示环境</w:t>
            </w:r>
          </w:p>
        </w:tc>
        <w:tc>
          <w:tcPr>
            <w:tcW w:type="dxa" w:w="4759"/>
          </w:tcPr>
          <w:p>
            <w:r/>
            <w:r>
              <w:rPr>
                <w:rFonts w:ascii="Microsoft YaHei" w:hAnsi="Microsoft YaHei" w:eastAsia="Microsoft YaHei"/>
                <w:sz w:val="18"/>
              </w:rPr>
              <w:t>https://p.zerocod.cn/erp-gunsu/</w:t>
            </w:r>
          </w:p>
        </w:tc>
      </w:tr>
    </w:tbl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0F2246"/>
          <w:sz w:val="21"/>
        </w:rPr>
      </w:r>
    </w:p>
    <w:p>
      <w:pPr>
        <w:spacing w:after="120" w:line="360" w:lineRule="auto"/>
        <w:jc w:val="left"/>
      </w:pPr>
      <w:r>
        <w:rPr>
          <w:rFonts w:ascii="Microsoft YaHei" w:hAnsi="Microsoft YaHei" w:eastAsia="Microsoft YaHei"/>
          <w:b w:val="0"/>
          <w:color w:val="5A6B84"/>
          <w:sz w:val="19"/>
        </w:rPr>
        <w:t>© 2026 上海思扬信息科技有限公司（算数科技 MIC） · 算数·滚塑 ERP。本手册仅用于产品介绍与商务沟通，最终功能范围以双方确认的功能清单为准。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80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